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FF7D" w14:textId="27047F8A" w:rsidR="008908B3" w:rsidRPr="005A50E5" w:rsidRDefault="008908B3">
      <w:pPr>
        <w:rPr>
          <w:rFonts w:cstheme="minorHAnsi"/>
          <w:b/>
          <w:bCs/>
        </w:rPr>
      </w:pPr>
      <w:r w:rsidRPr="005A50E5">
        <w:rPr>
          <w:rFonts w:cstheme="minorHAnsi"/>
          <w:b/>
          <w:bCs/>
        </w:rPr>
        <w:t xml:space="preserve">Identify key questions to be answered </w:t>
      </w:r>
    </w:p>
    <w:p w14:paraId="7F8A7874" w14:textId="16C11DAB" w:rsidR="008908B3" w:rsidRPr="005A50E5" w:rsidRDefault="008908B3">
      <w:pPr>
        <w:rPr>
          <w:rFonts w:cstheme="minorHAnsi"/>
        </w:rPr>
      </w:pPr>
      <w:r w:rsidRPr="005A50E5">
        <w:rPr>
          <w:rFonts w:cstheme="minorHAnsi"/>
        </w:rPr>
        <w:t xml:space="preserve">The first step in a situational assessment is to determine what you need to inform planning decisions. Use the three broad questions and sub-questions below to shape the direction of the situational assessment and </w:t>
      </w:r>
      <w:r w:rsidR="00072317" w:rsidRPr="005A50E5">
        <w:rPr>
          <w:rFonts w:cstheme="minorHAnsi"/>
        </w:rPr>
        <w:t>develop an outline for your situational assessment related to your health promotion issue/opportunity</w:t>
      </w:r>
      <w:r w:rsidRPr="005A50E5">
        <w:rPr>
          <w:rFonts w:cstheme="minorHAnsi"/>
        </w:rPr>
        <w:t xml:space="preserve">. </w:t>
      </w:r>
    </w:p>
    <w:p w14:paraId="01B2C278" w14:textId="77777777" w:rsidR="00BD1790" w:rsidRPr="005A50E5" w:rsidRDefault="00BD1790" w:rsidP="001405AA">
      <w:pPr>
        <w:pBdr>
          <w:top w:val="single" w:sz="4" w:space="1" w:color="auto"/>
        </w:pBdr>
        <w:rPr>
          <w:rFonts w:cstheme="minorHAnsi"/>
        </w:rPr>
      </w:pPr>
    </w:p>
    <w:p w14:paraId="0DB28103" w14:textId="1B7E66BE" w:rsidR="00BD1790" w:rsidRPr="005A50E5" w:rsidRDefault="00BD1790" w:rsidP="001405AA">
      <w:pPr>
        <w:pBdr>
          <w:top w:val="single" w:sz="4" w:space="1" w:color="auto"/>
        </w:pBdr>
        <w:rPr>
          <w:rFonts w:cstheme="minorHAnsi"/>
          <w:b/>
          <w:bCs/>
        </w:rPr>
      </w:pPr>
      <w:r w:rsidRPr="00BD1790">
        <w:rPr>
          <w:rFonts w:cstheme="minorHAnsi"/>
          <w:b/>
          <w:bCs/>
        </w:rPr>
        <w:t xml:space="preserve">My chosen topic is a workplace health promotion program targeting early detection and prevention of skin cancer among firefighters. </w:t>
      </w:r>
    </w:p>
    <w:p w14:paraId="685FBD3B" w14:textId="452F4BDF" w:rsidR="008908B3" w:rsidRPr="005A50E5" w:rsidRDefault="008908B3" w:rsidP="008908B3">
      <w:pPr>
        <w:pStyle w:val="ListParagraph"/>
        <w:numPr>
          <w:ilvl w:val="0"/>
          <w:numId w:val="1"/>
        </w:numPr>
        <w:rPr>
          <w:rFonts w:cstheme="minorHAnsi"/>
          <w:b/>
          <w:bCs/>
        </w:rPr>
      </w:pPr>
      <w:r w:rsidRPr="005A50E5">
        <w:rPr>
          <w:rFonts w:cstheme="minorHAnsi"/>
          <w:b/>
          <w:bCs/>
        </w:rPr>
        <w:t xml:space="preserve">What is the situation? </w:t>
      </w:r>
    </w:p>
    <w:p w14:paraId="427E8CD8" w14:textId="77777777" w:rsidR="00215A8C" w:rsidRPr="005A50E5" w:rsidRDefault="00215A8C" w:rsidP="00215A8C">
      <w:pPr>
        <w:pStyle w:val="ListParagraph"/>
        <w:rPr>
          <w:rFonts w:cstheme="minorHAnsi"/>
          <w:b/>
          <w:bCs/>
        </w:rPr>
      </w:pPr>
    </w:p>
    <w:p w14:paraId="265C6957" w14:textId="77777777" w:rsidR="001D4768" w:rsidRPr="005A50E5" w:rsidRDefault="00F11947" w:rsidP="008908B3">
      <w:pPr>
        <w:pStyle w:val="ListParagraph"/>
        <w:rPr>
          <w:rFonts w:cstheme="minorHAnsi"/>
        </w:rPr>
      </w:pPr>
      <w:r w:rsidRPr="005A50E5">
        <w:rPr>
          <w:rFonts w:cstheme="minorHAnsi"/>
        </w:rPr>
        <w:t xml:space="preserve">Firefighters are </w:t>
      </w:r>
      <w:r w:rsidR="00C7341F" w:rsidRPr="005A50E5">
        <w:rPr>
          <w:rFonts w:cstheme="minorHAnsi"/>
        </w:rPr>
        <w:t xml:space="preserve">at increased rates of skin cancer </w:t>
      </w:r>
      <w:r w:rsidRPr="005A50E5">
        <w:rPr>
          <w:rFonts w:cstheme="minorHAnsi"/>
        </w:rPr>
        <w:t xml:space="preserve">than members of the </w:t>
      </w:r>
      <w:proofErr w:type="gramStart"/>
      <w:r w:rsidRPr="005A50E5">
        <w:rPr>
          <w:rFonts w:cstheme="minorHAnsi"/>
        </w:rPr>
        <w:t>general public</w:t>
      </w:r>
      <w:proofErr w:type="gramEnd"/>
      <w:r w:rsidRPr="005A50E5">
        <w:rPr>
          <w:rFonts w:cstheme="minorHAnsi"/>
        </w:rPr>
        <w:t xml:space="preserve"> </w:t>
      </w:r>
      <w:r w:rsidR="00C7341F" w:rsidRPr="005A50E5">
        <w:rPr>
          <w:rFonts w:cstheme="minorHAnsi"/>
        </w:rPr>
        <w:t xml:space="preserve">(International Agency for Research on Cancer, 2022). </w:t>
      </w:r>
    </w:p>
    <w:p w14:paraId="4F72291D" w14:textId="4D5DE664" w:rsidR="00F51C90" w:rsidRPr="005A50E5" w:rsidRDefault="00F51C90" w:rsidP="008908B3">
      <w:pPr>
        <w:pStyle w:val="ListParagraph"/>
        <w:rPr>
          <w:rFonts w:cstheme="minorHAnsi"/>
        </w:rPr>
      </w:pPr>
      <w:r w:rsidRPr="005A50E5">
        <w:rPr>
          <w:rFonts w:cstheme="minorHAnsi"/>
        </w:rPr>
        <w:t xml:space="preserve">There is research indicating that career firefighters have a 36% higher likelihood of being diagnosed with melanoma of skin than the </w:t>
      </w:r>
      <w:proofErr w:type="gramStart"/>
      <w:r w:rsidRPr="005A50E5">
        <w:rPr>
          <w:rFonts w:cstheme="minorHAnsi"/>
        </w:rPr>
        <w:t>general public</w:t>
      </w:r>
      <w:proofErr w:type="gramEnd"/>
      <w:r w:rsidRPr="005A50E5">
        <w:rPr>
          <w:rFonts w:cstheme="minorHAnsi"/>
        </w:rPr>
        <w:t xml:space="preserve"> (International Agency for Research on Cancer, 2022), as well as other types of skin cancer (Lee et al., 2023). Among fire departments across Canada, routine skin cancer screening is not a standard of care being offered to active or retired career firefighters (Health Canada, 2024).</w:t>
      </w:r>
    </w:p>
    <w:p w14:paraId="66BE09E1" w14:textId="77777777" w:rsidR="00F51C90" w:rsidRPr="005A50E5" w:rsidRDefault="00F51C90" w:rsidP="008908B3">
      <w:pPr>
        <w:pStyle w:val="ListParagraph"/>
        <w:rPr>
          <w:rFonts w:cstheme="minorHAnsi"/>
        </w:rPr>
      </w:pPr>
    </w:p>
    <w:p w14:paraId="7A2963BF" w14:textId="2FF280E1" w:rsidR="00583DE0" w:rsidRPr="005A50E5" w:rsidRDefault="00AA5501" w:rsidP="008908B3">
      <w:pPr>
        <w:pStyle w:val="ListParagraph"/>
        <w:rPr>
          <w:rFonts w:cstheme="minorHAnsi"/>
        </w:rPr>
      </w:pPr>
      <w:r w:rsidRPr="005A50E5">
        <w:rPr>
          <w:rFonts w:cstheme="minorHAnsi"/>
        </w:rPr>
        <w:t>Skin cancer can impact quality of life, increase risk of mortality and mo</w:t>
      </w:r>
      <w:r w:rsidR="00080DFB" w:rsidRPr="005A50E5">
        <w:rPr>
          <w:rFonts w:cstheme="minorHAnsi"/>
        </w:rPr>
        <w:t>r</w:t>
      </w:r>
      <w:r w:rsidRPr="005A50E5">
        <w:rPr>
          <w:rFonts w:cstheme="minorHAnsi"/>
        </w:rPr>
        <w:t xml:space="preserve">bidity, </w:t>
      </w:r>
      <w:r w:rsidR="00080DFB" w:rsidRPr="005A50E5">
        <w:rPr>
          <w:rFonts w:cstheme="minorHAnsi"/>
        </w:rPr>
        <w:t>increased cost to the healthcare system, as well as impacts the workplace due to absences for treatment and recovery</w:t>
      </w:r>
      <w:r w:rsidR="00FF4FA6" w:rsidRPr="005A50E5">
        <w:rPr>
          <w:rFonts w:cstheme="minorHAnsi"/>
        </w:rPr>
        <w:t xml:space="preserve">. </w:t>
      </w:r>
      <w:r w:rsidR="009E0C96" w:rsidRPr="005A50E5">
        <w:rPr>
          <w:rFonts w:cstheme="minorHAnsi"/>
        </w:rPr>
        <w:t>It is valuable</w:t>
      </w:r>
      <w:r w:rsidR="00AE7E9A" w:rsidRPr="005A50E5">
        <w:rPr>
          <w:rFonts w:cstheme="minorHAnsi"/>
        </w:rPr>
        <w:t xml:space="preserve"> to view </w:t>
      </w:r>
      <w:r w:rsidR="009E0C96" w:rsidRPr="005A50E5">
        <w:rPr>
          <w:rFonts w:cstheme="minorHAnsi"/>
        </w:rPr>
        <w:t>this health concern from</w:t>
      </w:r>
      <w:r w:rsidR="00AE7E9A" w:rsidRPr="005A50E5">
        <w:rPr>
          <w:rFonts w:cstheme="minorHAnsi"/>
        </w:rPr>
        <w:t xml:space="preserve"> a preventative and early detection perspective</w:t>
      </w:r>
      <w:r w:rsidR="009E0C96" w:rsidRPr="005A50E5">
        <w:rPr>
          <w:rFonts w:cstheme="minorHAnsi"/>
        </w:rPr>
        <w:t xml:space="preserve"> through a population health promotion lens. </w:t>
      </w:r>
    </w:p>
    <w:p w14:paraId="292D10D4" w14:textId="77777777" w:rsidR="00583DE0" w:rsidRPr="005A50E5" w:rsidRDefault="00583DE0" w:rsidP="008908B3">
      <w:pPr>
        <w:pStyle w:val="ListParagraph"/>
        <w:rPr>
          <w:rFonts w:cstheme="minorHAnsi"/>
        </w:rPr>
      </w:pPr>
    </w:p>
    <w:p w14:paraId="33C85529" w14:textId="31CD15AC" w:rsidR="006320E8" w:rsidRPr="005A50E5" w:rsidRDefault="00965B6F" w:rsidP="008908B3">
      <w:pPr>
        <w:pStyle w:val="ListParagraph"/>
        <w:rPr>
          <w:rFonts w:cstheme="minorHAnsi"/>
        </w:rPr>
      </w:pPr>
      <w:r w:rsidRPr="005A50E5">
        <w:rPr>
          <w:rFonts w:cstheme="minorHAnsi"/>
        </w:rPr>
        <w:t>Proactive s</w:t>
      </w:r>
      <w:r w:rsidR="00583DE0" w:rsidRPr="005A50E5">
        <w:rPr>
          <w:rFonts w:cstheme="minorHAnsi"/>
        </w:rPr>
        <w:t>kin cancer screening is currently not a common practice</w:t>
      </w:r>
      <w:r w:rsidRPr="005A50E5">
        <w:rPr>
          <w:rFonts w:cstheme="minorHAnsi"/>
        </w:rPr>
        <w:t xml:space="preserve"> among fire services across Canada (</w:t>
      </w:r>
      <w:r w:rsidR="00FF4FA6" w:rsidRPr="005A50E5">
        <w:rPr>
          <w:rFonts w:cstheme="minorHAnsi"/>
        </w:rPr>
        <w:t>Health Canada, 2024</w:t>
      </w:r>
      <w:r w:rsidRPr="005A50E5">
        <w:rPr>
          <w:rFonts w:cstheme="minorHAnsi"/>
        </w:rPr>
        <w:t xml:space="preserve">). Though, there is a growing body of literature and conversation to reduce and identify cancer among firefighters </w:t>
      </w:r>
      <w:proofErr w:type="gramStart"/>
      <w:r w:rsidRPr="005A50E5">
        <w:rPr>
          <w:rFonts w:cstheme="minorHAnsi"/>
        </w:rPr>
        <w:t>as a result of</w:t>
      </w:r>
      <w:proofErr w:type="gramEnd"/>
      <w:r w:rsidRPr="005A50E5">
        <w:rPr>
          <w:rFonts w:cstheme="minorHAnsi"/>
        </w:rPr>
        <w:t xml:space="preserve"> their increased risk due to occupational exposure. </w:t>
      </w:r>
    </w:p>
    <w:p w14:paraId="3A63629D" w14:textId="0886A8B4" w:rsidR="008908B3" w:rsidRPr="005A50E5" w:rsidRDefault="008908B3" w:rsidP="00DE7460">
      <w:pPr>
        <w:pStyle w:val="ListParagraph"/>
        <w:rPr>
          <w:rFonts w:cstheme="minorHAnsi"/>
        </w:rPr>
      </w:pPr>
      <w:r w:rsidRPr="005A50E5">
        <w:rPr>
          <w:rFonts w:cstheme="minorHAnsi"/>
        </w:rPr>
        <w:t xml:space="preserve"> </w:t>
      </w:r>
    </w:p>
    <w:p w14:paraId="1D4F57DA" w14:textId="0BEE045A" w:rsidR="008908B3" w:rsidRPr="005A50E5" w:rsidRDefault="008908B3" w:rsidP="008908B3">
      <w:pPr>
        <w:pStyle w:val="ListParagraph"/>
        <w:numPr>
          <w:ilvl w:val="0"/>
          <w:numId w:val="1"/>
        </w:numPr>
        <w:rPr>
          <w:rFonts w:cstheme="minorHAnsi"/>
          <w:b/>
          <w:bCs/>
        </w:rPr>
      </w:pPr>
      <w:r w:rsidRPr="005A50E5">
        <w:rPr>
          <w:rFonts w:cstheme="minorHAnsi"/>
          <w:b/>
          <w:bCs/>
        </w:rPr>
        <w:t xml:space="preserve">What influences are making the situation better and worse? </w:t>
      </w:r>
    </w:p>
    <w:p w14:paraId="389DD733" w14:textId="581BD3A4" w:rsidR="0031776E" w:rsidRPr="005A50E5" w:rsidRDefault="001D4768" w:rsidP="00CF4D8E">
      <w:pPr>
        <w:ind w:left="720"/>
        <w:rPr>
          <w:rFonts w:cstheme="minorHAnsi"/>
        </w:rPr>
      </w:pPr>
      <w:r w:rsidRPr="005A50E5">
        <w:rPr>
          <w:rFonts w:cstheme="minorHAnsi"/>
        </w:rPr>
        <w:t xml:space="preserve">Firefighters are exposed to various carcinogenic byproducts that may be absorbed through their skin while partaking in fire suppression and engaging in hazardous environments (Health Canada, 2024). </w:t>
      </w:r>
      <w:r w:rsidR="002303BC" w:rsidRPr="005A50E5">
        <w:rPr>
          <w:rFonts w:cstheme="minorHAnsi"/>
        </w:rPr>
        <w:t xml:space="preserve">There are already many safety </w:t>
      </w:r>
      <w:r w:rsidR="006075FA" w:rsidRPr="005A50E5">
        <w:rPr>
          <w:rFonts w:cstheme="minorHAnsi"/>
        </w:rPr>
        <w:t xml:space="preserve">procedures and personal protective equipment in place for Canadian firefighters to protective their health, however, it is not fully </w:t>
      </w:r>
      <w:proofErr w:type="gramStart"/>
      <w:r w:rsidR="006075FA" w:rsidRPr="005A50E5">
        <w:rPr>
          <w:rFonts w:cstheme="minorHAnsi"/>
        </w:rPr>
        <w:t>avoid</w:t>
      </w:r>
      <w:proofErr w:type="gramEnd"/>
      <w:r w:rsidR="006075FA" w:rsidRPr="005A50E5">
        <w:rPr>
          <w:rFonts w:cstheme="minorHAnsi"/>
        </w:rPr>
        <w:t xml:space="preserve"> the risk</w:t>
      </w:r>
      <w:r w:rsidR="0031776E" w:rsidRPr="005A50E5">
        <w:rPr>
          <w:rFonts w:cstheme="minorHAnsi"/>
        </w:rPr>
        <w:t xml:space="preserve">. </w:t>
      </w:r>
      <w:r w:rsidR="0031776E" w:rsidRPr="005A50E5">
        <w:rPr>
          <w:rFonts w:cstheme="minorHAnsi"/>
        </w:rPr>
        <w:br/>
        <w:t xml:space="preserve">Fire services across Canada put a high value on protecting the health and safety of firefighters. </w:t>
      </w:r>
      <w:r w:rsidR="00A236B1" w:rsidRPr="005A50E5">
        <w:rPr>
          <w:rFonts w:cstheme="minorHAnsi"/>
        </w:rPr>
        <w:t>As well as comprehensive health and safety guidelines</w:t>
      </w:r>
      <w:r w:rsidR="00CF4D8E" w:rsidRPr="005A50E5">
        <w:rPr>
          <w:rFonts w:cstheme="minorHAnsi"/>
        </w:rPr>
        <w:t>, f</w:t>
      </w:r>
      <w:r w:rsidR="00A236B1" w:rsidRPr="005A50E5">
        <w:rPr>
          <w:rFonts w:cstheme="minorHAnsi"/>
        </w:rPr>
        <w:t xml:space="preserve">irefighters are represented by the International Association of Firefighters, which have a strong presence and advocacy for health and safety. The proposed program for early detection and prevention of skin cancer is anticipated to be well-received by </w:t>
      </w:r>
      <w:r w:rsidR="00B96D8C" w:rsidRPr="005A50E5">
        <w:rPr>
          <w:rFonts w:cstheme="minorHAnsi"/>
        </w:rPr>
        <w:t xml:space="preserve">stakeholders such as </w:t>
      </w:r>
      <w:r w:rsidR="00A236B1" w:rsidRPr="005A50E5">
        <w:rPr>
          <w:rFonts w:cstheme="minorHAnsi"/>
        </w:rPr>
        <w:t xml:space="preserve">employers, union representatives and frontline firefighters. </w:t>
      </w:r>
    </w:p>
    <w:p w14:paraId="48C8BED1" w14:textId="78A29AFB" w:rsidR="007F5F6E" w:rsidRPr="005A50E5" w:rsidRDefault="00C14E0F" w:rsidP="005A50E5">
      <w:pPr>
        <w:ind w:left="720"/>
        <w:rPr>
          <w:rFonts w:cstheme="minorHAnsi"/>
        </w:rPr>
      </w:pPr>
      <w:r w:rsidRPr="005A50E5">
        <w:rPr>
          <w:rFonts w:cstheme="minorHAnsi"/>
        </w:rPr>
        <w:lastRenderedPageBreak/>
        <w:t xml:space="preserve">Weakness’s include barriers to engagement. Working shift work incurs an element of scheduling as a challenge. In addition, perceptions around trust of the employer implementing such a program may be brought with apprehension. </w:t>
      </w:r>
    </w:p>
    <w:p w14:paraId="6040C36A" w14:textId="2F959944" w:rsidR="008908B3" w:rsidRPr="005A50E5" w:rsidRDefault="008908B3" w:rsidP="008908B3">
      <w:pPr>
        <w:pStyle w:val="ListParagraph"/>
        <w:numPr>
          <w:ilvl w:val="0"/>
          <w:numId w:val="1"/>
        </w:numPr>
        <w:rPr>
          <w:rFonts w:cstheme="minorHAnsi"/>
          <w:b/>
          <w:bCs/>
        </w:rPr>
      </w:pPr>
      <w:r w:rsidRPr="005A50E5">
        <w:rPr>
          <w:rFonts w:cstheme="minorHAnsi"/>
          <w:b/>
          <w:bCs/>
        </w:rPr>
        <w:t xml:space="preserve">What possible actions can you take to address the situation? </w:t>
      </w:r>
    </w:p>
    <w:p w14:paraId="5F4B1B11" w14:textId="77777777" w:rsidR="00215A8C" w:rsidRPr="005A50E5" w:rsidRDefault="00215A8C" w:rsidP="008908B3">
      <w:pPr>
        <w:pStyle w:val="ListParagraph"/>
        <w:rPr>
          <w:rFonts w:cstheme="minorHAnsi"/>
        </w:rPr>
      </w:pPr>
    </w:p>
    <w:p w14:paraId="2405315F" w14:textId="2691AB4B" w:rsidR="00CF7742" w:rsidRPr="005A50E5" w:rsidRDefault="00CF7742" w:rsidP="008908B3">
      <w:pPr>
        <w:pStyle w:val="ListParagraph"/>
        <w:rPr>
          <w:rFonts w:cstheme="minorHAnsi"/>
        </w:rPr>
      </w:pPr>
      <w:r w:rsidRPr="005A50E5">
        <w:rPr>
          <w:rFonts w:cstheme="minorHAnsi"/>
        </w:rPr>
        <w:t>As mentioned, it is not common practice for employers to deliver a skin cancer screening to their members of the fire service</w:t>
      </w:r>
      <w:r w:rsidR="00DE7460" w:rsidRPr="005A50E5">
        <w:rPr>
          <w:rFonts w:cstheme="minorHAnsi"/>
        </w:rPr>
        <w:t xml:space="preserve"> (Health Canada, 2024). </w:t>
      </w:r>
      <w:r w:rsidRPr="005A50E5">
        <w:rPr>
          <w:rFonts w:cstheme="minorHAnsi"/>
        </w:rPr>
        <w:t xml:space="preserve"> </w:t>
      </w:r>
    </w:p>
    <w:p w14:paraId="6C9E0E54" w14:textId="77777777" w:rsidR="00DE7460" w:rsidRPr="005A50E5" w:rsidRDefault="00DE7460" w:rsidP="008908B3">
      <w:pPr>
        <w:pStyle w:val="ListParagraph"/>
        <w:rPr>
          <w:rFonts w:cstheme="minorHAnsi"/>
        </w:rPr>
      </w:pPr>
    </w:p>
    <w:p w14:paraId="7A03FDFD" w14:textId="177A3B2A" w:rsidR="00E40040" w:rsidRPr="005A50E5" w:rsidRDefault="003244B3" w:rsidP="008908B3">
      <w:pPr>
        <w:pStyle w:val="ListParagraph"/>
        <w:rPr>
          <w:rFonts w:cstheme="minorHAnsi"/>
        </w:rPr>
      </w:pPr>
      <w:r w:rsidRPr="005A50E5">
        <w:rPr>
          <w:rFonts w:cstheme="minorHAnsi"/>
        </w:rPr>
        <w:t>In an observational, cross-sectional study design, Glasgow et al., (2024), authors report on, among various factors, the health screening practices and cancer beliefs of American fire fighters. The report that among 171 participating firefighters of their survey, only 35% state that they participate in cancer screening, and in general, believe that actions can be taken to reduce cancer risk (Glasgow et al., 2024). Reinforcing the opportunity for a health promotion intervention.</w:t>
      </w:r>
      <w:r w:rsidR="00891DCC" w:rsidRPr="005A50E5">
        <w:rPr>
          <w:rFonts w:cstheme="minorHAnsi"/>
        </w:rPr>
        <w:t xml:space="preserve"> </w:t>
      </w:r>
      <w:r w:rsidR="00CB6E39" w:rsidRPr="005A50E5">
        <w:rPr>
          <w:rFonts w:cstheme="minorHAnsi"/>
        </w:rPr>
        <w:t xml:space="preserve"> </w:t>
      </w:r>
    </w:p>
    <w:p w14:paraId="29A137F9" w14:textId="77777777" w:rsidR="00227087" w:rsidRPr="005A50E5" w:rsidRDefault="00227087" w:rsidP="008908B3">
      <w:pPr>
        <w:pStyle w:val="ListParagraph"/>
        <w:rPr>
          <w:rFonts w:cstheme="minorHAnsi"/>
        </w:rPr>
      </w:pPr>
    </w:p>
    <w:p w14:paraId="73871FC3" w14:textId="7D4C6F7A" w:rsidR="00CB6E39" w:rsidRPr="005A50E5" w:rsidRDefault="00CB6E39" w:rsidP="008908B3">
      <w:pPr>
        <w:pStyle w:val="ListParagraph"/>
        <w:rPr>
          <w:rFonts w:eastAsia="Times New Roman" w:cstheme="minorHAnsi"/>
          <w:color w:val="000000"/>
          <w:lang w:eastAsia="en-CA"/>
        </w:rPr>
      </w:pPr>
      <w:r w:rsidRPr="005A50E5">
        <w:rPr>
          <w:rFonts w:eastAsia="Times New Roman" w:cstheme="minorHAnsi"/>
          <w:color w:val="000000"/>
          <w:lang w:eastAsia="en-CA"/>
        </w:rPr>
        <w:t>The</w:t>
      </w:r>
      <w:r w:rsidRPr="005A50E5">
        <w:rPr>
          <w:rFonts w:eastAsia="Times New Roman" w:cstheme="minorHAnsi"/>
          <w:color w:val="000000"/>
          <w:lang w:eastAsia="en-CA"/>
        </w:rPr>
        <w:t xml:space="preserve"> American Association of Dermatology Firefighter Skin Cancer Checks Program </w:t>
      </w:r>
      <w:r w:rsidR="00A42373" w:rsidRPr="005A50E5">
        <w:rPr>
          <w:rFonts w:eastAsia="Times New Roman" w:cstheme="minorHAnsi"/>
          <w:color w:val="000000"/>
          <w:lang w:eastAsia="en-CA"/>
        </w:rPr>
        <w:t>began in 2024 with a goal to provide 10,000 skin checks among American firefighters by 2026</w:t>
      </w:r>
      <w:r w:rsidR="00E34B55" w:rsidRPr="005A50E5">
        <w:rPr>
          <w:rFonts w:eastAsia="Times New Roman" w:cstheme="minorHAnsi"/>
          <w:color w:val="000000"/>
          <w:lang w:eastAsia="en-CA"/>
        </w:rPr>
        <w:t xml:space="preserve"> (n.d.)</w:t>
      </w:r>
      <w:r w:rsidR="00A42373" w:rsidRPr="005A50E5">
        <w:rPr>
          <w:rFonts w:eastAsia="Times New Roman" w:cstheme="minorHAnsi"/>
          <w:color w:val="000000"/>
          <w:lang w:eastAsia="en-CA"/>
        </w:rPr>
        <w:t>.</w:t>
      </w:r>
      <w:r w:rsidR="00E34B55" w:rsidRPr="005A50E5">
        <w:rPr>
          <w:rFonts w:eastAsia="Times New Roman" w:cstheme="minorHAnsi"/>
          <w:color w:val="000000"/>
          <w:lang w:eastAsia="en-CA"/>
        </w:rPr>
        <w:t xml:space="preserve"> </w:t>
      </w:r>
      <w:r w:rsidR="00AC4201" w:rsidRPr="005A50E5">
        <w:rPr>
          <w:rFonts w:eastAsia="Times New Roman" w:cstheme="minorHAnsi"/>
          <w:color w:val="000000"/>
          <w:lang w:eastAsia="en-CA"/>
        </w:rPr>
        <w:t xml:space="preserve">This program facilitates a partnership with fire departments and local dermatologist to provide a head-to-toe skin cancer screen to firefighters. </w:t>
      </w:r>
      <w:r w:rsidR="00A42373" w:rsidRPr="005A50E5">
        <w:rPr>
          <w:rFonts w:eastAsia="Times New Roman" w:cstheme="minorHAnsi"/>
          <w:color w:val="000000"/>
          <w:lang w:eastAsia="en-CA"/>
        </w:rPr>
        <w:t xml:space="preserve"> </w:t>
      </w:r>
      <w:r w:rsidRPr="005A50E5">
        <w:rPr>
          <w:rFonts w:eastAsia="Times New Roman" w:cstheme="minorHAnsi"/>
          <w:color w:val="000000"/>
          <w:lang w:eastAsia="en-CA"/>
        </w:rPr>
        <w:t xml:space="preserve"> </w:t>
      </w:r>
    </w:p>
    <w:p w14:paraId="2BA8B2B3" w14:textId="77777777" w:rsidR="00227087" w:rsidRPr="005A50E5" w:rsidRDefault="00227087" w:rsidP="008908B3">
      <w:pPr>
        <w:pStyle w:val="ListParagraph"/>
        <w:rPr>
          <w:rFonts w:cstheme="minorHAnsi"/>
        </w:rPr>
      </w:pPr>
    </w:p>
    <w:p w14:paraId="21A1D480" w14:textId="77A2B480" w:rsidR="007777CD" w:rsidRPr="005A50E5" w:rsidRDefault="00227087" w:rsidP="00227087">
      <w:pPr>
        <w:pStyle w:val="ListParagraph"/>
        <w:rPr>
          <w:rFonts w:cstheme="minorHAnsi"/>
        </w:rPr>
      </w:pPr>
      <w:r w:rsidRPr="005A50E5">
        <w:rPr>
          <w:rFonts w:cstheme="minorHAnsi"/>
        </w:rPr>
        <w:t xml:space="preserve">In an observational, cross-sectional study design, Glasgow et al., (2024), authors report on, among various factors, the health screening practices and cancer beliefs of American fire fighters. The report that among 171 participating firefighters of their survey, only 35% state that they participate in cancer screening, and in general, believe that actions can be taken to reduce cancer risk (Glasgow et al., 2024). Reinforcing the opportunity for a health promotion intervention.  </w:t>
      </w:r>
    </w:p>
    <w:p w14:paraId="2E83731A" w14:textId="03E3798D" w:rsidR="008908B3" w:rsidRPr="005A50E5" w:rsidRDefault="008908B3" w:rsidP="008908B3">
      <w:pPr>
        <w:pStyle w:val="ListParagraph"/>
        <w:rPr>
          <w:rFonts w:cstheme="minorHAnsi"/>
        </w:rPr>
      </w:pPr>
    </w:p>
    <w:p w14:paraId="35BDC209" w14:textId="77777777" w:rsidR="00BD1790" w:rsidRPr="005A50E5" w:rsidRDefault="00BD1790" w:rsidP="008908B3">
      <w:pPr>
        <w:pStyle w:val="ListParagraph"/>
        <w:rPr>
          <w:rFonts w:cstheme="minorHAnsi"/>
        </w:rPr>
      </w:pPr>
    </w:p>
    <w:p w14:paraId="1181AE2D" w14:textId="77777777" w:rsidR="00BD1790" w:rsidRDefault="00BD1790" w:rsidP="008908B3">
      <w:pPr>
        <w:pStyle w:val="ListParagraph"/>
        <w:rPr>
          <w:rFonts w:cstheme="minorHAnsi"/>
        </w:rPr>
      </w:pPr>
    </w:p>
    <w:p w14:paraId="29BC3431" w14:textId="77777777" w:rsidR="005A50E5" w:rsidRDefault="005A50E5" w:rsidP="008908B3">
      <w:pPr>
        <w:pStyle w:val="ListParagraph"/>
        <w:rPr>
          <w:rFonts w:cstheme="minorHAnsi"/>
        </w:rPr>
      </w:pPr>
    </w:p>
    <w:p w14:paraId="732F2EA7" w14:textId="77777777" w:rsidR="005A50E5" w:rsidRDefault="005A50E5" w:rsidP="008908B3">
      <w:pPr>
        <w:pStyle w:val="ListParagraph"/>
        <w:rPr>
          <w:rFonts w:cstheme="minorHAnsi"/>
        </w:rPr>
      </w:pPr>
    </w:p>
    <w:p w14:paraId="33B86AA0" w14:textId="77777777" w:rsidR="005A50E5" w:rsidRDefault="005A50E5" w:rsidP="008908B3">
      <w:pPr>
        <w:pStyle w:val="ListParagraph"/>
        <w:rPr>
          <w:rFonts w:cstheme="minorHAnsi"/>
        </w:rPr>
      </w:pPr>
    </w:p>
    <w:p w14:paraId="44A750C9" w14:textId="77777777" w:rsidR="005A50E5" w:rsidRDefault="005A50E5" w:rsidP="008908B3">
      <w:pPr>
        <w:pStyle w:val="ListParagraph"/>
        <w:rPr>
          <w:rFonts w:cstheme="minorHAnsi"/>
        </w:rPr>
      </w:pPr>
    </w:p>
    <w:p w14:paraId="7777F80F" w14:textId="77777777" w:rsidR="005A50E5" w:rsidRDefault="005A50E5" w:rsidP="008908B3">
      <w:pPr>
        <w:pStyle w:val="ListParagraph"/>
        <w:rPr>
          <w:rFonts w:cstheme="minorHAnsi"/>
        </w:rPr>
      </w:pPr>
    </w:p>
    <w:p w14:paraId="16A49DD6" w14:textId="77777777" w:rsidR="005A50E5" w:rsidRDefault="005A50E5" w:rsidP="008908B3">
      <w:pPr>
        <w:pStyle w:val="ListParagraph"/>
        <w:rPr>
          <w:rFonts w:cstheme="minorHAnsi"/>
        </w:rPr>
      </w:pPr>
    </w:p>
    <w:p w14:paraId="14121140" w14:textId="77777777" w:rsidR="005A50E5" w:rsidRDefault="005A50E5" w:rsidP="008908B3">
      <w:pPr>
        <w:pStyle w:val="ListParagraph"/>
        <w:rPr>
          <w:rFonts w:cstheme="minorHAnsi"/>
        </w:rPr>
      </w:pPr>
    </w:p>
    <w:p w14:paraId="078CDCAC" w14:textId="77777777" w:rsidR="005A50E5" w:rsidRDefault="005A50E5" w:rsidP="008908B3">
      <w:pPr>
        <w:pStyle w:val="ListParagraph"/>
        <w:rPr>
          <w:rFonts w:cstheme="minorHAnsi"/>
        </w:rPr>
      </w:pPr>
    </w:p>
    <w:p w14:paraId="3C07187B" w14:textId="77777777" w:rsidR="005A50E5" w:rsidRDefault="005A50E5" w:rsidP="008908B3">
      <w:pPr>
        <w:pStyle w:val="ListParagraph"/>
        <w:rPr>
          <w:rFonts w:cstheme="minorHAnsi"/>
        </w:rPr>
      </w:pPr>
    </w:p>
    <w:p w14:paraId="62243315" w14:textId="77777777" w:rsidR="005A50E5" w:rsidRDefault="005A50E5" w:rsidP="008908B3">
      <w:pPr>
        <w:pStyle w:val="ListParagraph"/>
        <w:rPr>
          <w:rFonts w:cstheme="minorHAnsi"/>
        </w:rPr>
      </w:pPr>
    </w:p>
    <w:p w14:paraId="24C47C4D" w14:textId="77777777" w:rsidR="005A50E5" w:rsidRDefault="005A50E5" w:rsidP="008908B3">
      <w:pPr>
        <w:pStyle w:val="ListParagraph"/>
        <w:rPr>
          <w:rFonts w:cstheme="minorHAnsi"/>
        </w:rPr>
      </w:pPr>
    </w:p>
    <w:p w14:paraId="02AB1A53" w14:textId="77777777" w:rsidR="005A50E5" w:rsidRDefault="005A50E5" w:rsidP="008908B3">
      <w:pPr>
        <w:pStyle w:val="ListParagraph"/>
        <w:rPr>
          <w:rFonts w:cstheme="minorHAnsi"/>
        </w:rPr>
      </w:pPr>
    </w:p>
    <w:p w14:paraId="011E7ADA" w14:textId="77777777" w:rsidR="005A50E5" w:rsidRDefault="005A50E5" w:rsidP="008908B3">
      <w:pPr>
        <w:pStyle w:val="ListParagraph"/>
        <w:rPr>
          <w:rFonts w:cstheme="minorHAnsi"/>
        </w:rPr>
      </w:pPr>
    </w:p>
    <w:p w14:paraId="1FDA2E09" w14:textId="77777777" w:rsidR="005A50E5" w:rsidRPr="005A50E5" w:rsidRDefault="005A50E5" w:rsidP="008908B3">
      <w:pPr>
        <w:pStyle w:val="ListParagraph"/>
        <w:rPr>
          <w:rFonts w:cstheme="minorHAnsi"/>
        </w:rPr>
      </w:pPr>
    </w:p>
    <w:p w14:paraId="247D81FA" w14:textId="77777777" w:rsidR="00BD1790" w:rsidRPr="005A50E5" w:rsidRDefault="00BD1790" w:rsidP="008908B3">
      <w:pPr>
        <w:pStyle w:val="ListParagraph"/>
        <w:rPr>
          <w:rFonts w:cstheme="minorHAnsi"/>
        </w:rPr>
      </w:pPr>
    </w:p>
    <w:p w14:paraId="48BAC62D" w14:textId="017291B5" w:rsidR="008908B3" w:rsidRPr="005A50E5" w:rsidRDefault="00656363" w:rsidP="00BD1790">
      <w:pPr>
        <w:pStyle w:val="ListParagraph"/>
        <w:jc w:val="center"/>
        <w:rPr>
          <w:rFonts w:cstheme="minorHAnsi"/>
        </w:rPr>
      </w:pPr>
      <w:r w:rsidRPr="005A50E5">
        <w:rPr>
          <w:rFonts w:cstheme="minorHAnsi"/>
        </w:rPr>
        <w:lastRenderedPageBreak/>
        <w:t>References</w:t>
      </w:r>
    </w:p>
    <w:p w14:paraId="4AAEF449" w14:textId="77777777" w:rsidR="00656363" w:rsidRPr="005A50E5" w:rsidRDefault="00656363" w:rsidP="00B734E2">
      <w:pPr>
        <w:pStyle w:val="ListParagraph"/>
        <w:spacing w:line="480" w:lineRule="auto"/>
        <w:rPr>
          <w:rFonts w:cstheme="minorHAnsi"/>
        </w:rPr>
      </w:pPr>
    </w:p>
    <w:p w14:paraId="1141975F" w14:textId="4BDC149A" w:rsidR="00CF4D8E" w:rsidRPr="005A50E5" w:rsidRDefault="00CF4D8E" w:rsidP="00B734E2">
      <w:pPr>
        <w:pStyle w:val="ListParagraph"/>
        <w:spacing w:after="0" w:line="480" w:lineRule="auto"/>
        <w:ind w:left="284" w:hanging="284"/>
        <w:rPr>
          <w:rFonts w:cstheme="minorHAnsi"/>
        </w:rPr>
      </w:pPr>
      <w:r w:rsidRPr="005A50E5">
        <w:rPr>
          <w:rFonts w:cstheme="minorHAnsi"/>
        </w:rPr>
        <w:t xml:space="preserve">Health Canada. (2024, October 7). </w:t>
      </w:r>
      <w:r w:rsidRPr="005A50E5">
        <w:rPr>
          <w:rFonts w:cstheme="minorHAnsi"/>
          <w:i/>
          <w:iCs/>
        </w:rPr>
        <w:t>National Framework on Cancers linked to Firefighting</w:t>
      </w:r>
      <w:r w:rsidRPr="005A50E5">
        <w:rPr>
          <w:rFonts w:cstheme="minorHAnsi"/>
        </w:rPr>
        <w:t xml:space="preserve"> [Education and awareness]. </w:t>
      </w:r>
      <w:hyperlink r:id="rId10" w:history="1">
        <w:r w:rsidRPr="005A50E5">
          <w:rPr>
            <w:rStyle w:val="Hyperlink"/>
            <w:rFonts w:cstheme="minorHAnsi"/>
          </w:rPr>
          <w:t>https://www.canada.ca/en/health-canada/services/environmental-workplace-health/firefighters-health/national-framework-cancers-linked-firefighting.html</w:t>
        </w:r>
      </w:hyperlink>
    </w:p>
    <w:p w14:paraId="54328182" w14:textId="315CAEC1" w:rsidR="00656363" w:rsidRPr="005A50E5" w:rsidRDefault="00656363" w:rsidP="00B734E2">
      <w:pPr>
        <w:pStyle w:val="ListParagraph"/>
        <w:spacing w:after="0" w:line="480" w:lineRule="auto"/>
        <w:ind w:left="284" w:hanging="284"/>
        <w:rPr>
          <w:rFonts w:cstheme="minorHAnsi"/>
        </w:rPr>
      </w:pPr>
      <w:r w:rsidRPr="005A50E5">
        <w:rPr>
          <w:rFonts w:cstheme="minorHAnsi"/>
        </w:rPr>
        <w:t xml:space="preserve">Glasgow, T. E., Burch, J. B., </w:t>
      </w:r>
      <w:proofErr w:type="spellStart"/>
      <w:r w:rsidRPr="005A50E5">
        <w:rPr>
          <w:rFonts w:cstheme="minorHAnsi"/>
        </w:rPr>
        <w:t>Arcan</w:t>
      </w:r>
      <w:proofErr w:type="spellEnd"/>
      <w:r w:rsidRPr="005A50E5">
        <w:rPr>
          <w:rFonts w:cstheme="minorHAnsi"/>
        </w:rPr>
        <w:t xml:space="preserve">, C., &amp; Fuemmeler, B. F. (2024). Cancer Prevention Among Firefighters: Examining Lifestyle, Screening Behavior, and Beliefs. </w:t>
      </w:r>
      <w:r w:rsidRPr="005A50E5">
        <w:rPr>
          <w:rFonts w:cstheme="minorHAnsi"/>
          <w:i/>
          <w:iCs/>
        </w:rPr>
        <w:t>Workplace Health &amp; Safety</w:t>
      </w:r>
      <w:r w:rsidRPr="005A50E5">
        <w:rPr>
          <w:rFonts w:cstheme="minorHAnsi"/>
        </w:rPr>
        <w:t xml:space="preserve">, </w:t>
      </w:r>
      <w:r w:rsidRPr="005A50E5">
        <w:rPr>
          <w:rFonts w:cstheme="minorHAnsi"/>
          <w:i/>
          <w:iCs/>
        </w:rPr>
        <w:t>72</w:t>
      </w:r>
      <w:r w:rsidRPr="005A50E5">
        <w:rPr>
          <w:rFonts w:cstheme="minorHAnsi"/>
        </w:rPr>
        <w:t xml:space="preserve">(7), 283–297. </w:t>
      </w:r>
      <w:hyperlink r:id="rId11" w:history="1">
        <w:r w:rsidRPr="005A50E5">
          <w:rPr>
            <w:rStyle w:val="Hyperlink"/>
            <w:rFonts w:cstheme="minorHAnsi"/>
          </w:rPr>
          <w:t>https://doi.org/10.1177/21650799241254097</w:t>
        </w:r>
      </w:hyperlink>
    </w:p>
    <w:p w14:paraId="78F190F2" w14:textId="475DDFF8" w:rsidR="00656363" w:rsidRPr="005A50E5" w:rsidRDefault="00B734E2" w:rsidP="00B734E2">
      <w:pPr>
        <w:spacing w:after="0" w:line="480" w:lineRule="auto"/>
        <w:ind w:left="284" w:hanging="284"/>
        <w:rPr>
          <w:rFonts w:cstheme="minorHAnsi"/>
        </w:rPr>
      </w:pPr>
      <w:r w:rsidRPr="005A50E5">
        <w:rPr>
          <w:rFonts w:cstheme="minorHAnsi"/>
        </w:rPr>
        <w:t xml:space="preserve">International Agency for Research on Cancer. (2022). </w:t>
      </w:r>
      <w:r w:rsidRPr="005A50E5">
        <w:rPr>
          <w:rFonts w:cstheme="minorHAnsi"/>
          <w:i/>
          <w:iCs/>
        </w:rPr>
        <w:t>IARC Monographs evaluate the carcinogenicity of occupational exposure as a firefighter</w:t>
      </w:r>
      <w:r w:rsidRPr="005A50E5">
        <w:rPr>
          <w:rFonts w:cstheme="minorHAnsi"/>
        </w:rPr>
        <w:t xml:space="preserve">. World Health Organization. </w:t>
      </w:r>
      <w:hyperlink r:id="rId12" w:history="1">
        <w:r w:rsidRPr="005A50E5">
          <w:rPr>
            <w:rStyle w:val="Hyperlink"/>
            <w:rFonts w:cstheme="minorHAnsi"/>
          </w:rPr>
          <w:t>https://www.naaccr.org/wp-content/uploads/2022/09/IARC-PR-317-Volume132-Final-1.pdf</w:t>
        </w:r>
      </w:hyperlink>
      <w:r w:rsidRPr="005A50E5">
        <w:rPr>
          <w:rFonts w:cstheme="minorHAnsi"/>
        </w:rPr>
        <w:t xml:space="preserve"> </w:t>
      </w:r>
    </w:p>
    <w:p w14:paraId="0779868D" w14:textId="3E976DF7" w:rsidR="00656363" w:rsidRPr="005A50E5" w:rsidRDefault="00313D8B" w:rsidP="00B734E2">
      <w:pPr>
        <w:pStyle w:val="ListParagraph"/>
        <w:spacing w:after="0" w:line="480" w:lineRule="auto"/>
        <w:ind w:left="284" w:hanging="284"/>
        <w:rPr>
          <w:rFonts w:cstheme="minorHAnsi"/>
        </w:rPr>
      </w:pPr>
      <w:r w:rsidRPr="005A50E5">
        <w:rPr>
          <w:rFonts w:cstheme="minorHAnsi"/>
        </w:rPr>
        <w:t xml:space="preserve">Lee, Y.-S., Gu, H., Lee, Y.-H., Yang, M., Kim, H., Kwon, O., Kim, Y. H., &amp; Kang, M.-Y. (2024). Occupational Risk Factors for Skin Cancer: A Comprehensive Review. </w:t>
      </w:r>
      <w:r w:rsidRPr="005A50E5">
        <w:rPr>
          <w:rFonts w:cstheme="minorHAnsi"/>
          <w:i/>
          <w:iCs/>
        </w:rPr>
        <w:t>Journal of Korean Medical Science</w:t>
      </w:r>
      <w:r w:rsidRPr="005A50E5">
        <w:rPr>
          <w:rFonts w:cstheme="minorHAnsi"/>
        </w:rPr>
        <w:t xml:space="preserve">, </w:t>
      </w:r>
      <w:r w:rsidRPr="005A50E5">
        <w:rPr>
          <w:rFonts w:cstheme="minorHAnsi"/>
          <w:i/>
          <w:iCs/>
        </w:rPr>
        <w:t>39</w:t>
      </w:r>
      <w:r w:rsidRPr="005A50E5">
        <w:rPr>
          <w:rFonts w:cstheme="minorHAnsi"/>
        </w:rPr>
        <w:t xml:space="preserve">(42), e316. </w:t>
      </w:r>
      <w:hyperlink r:id="rId13" w:history="1">
        <w:r w:rsidRPr="005A50E5">
          <w:rPr>
            <w:rStyle w:val="Hyperlink"/>
            <w:rFonts w:cstheme="minorHAnsi"/>
          </w:rPr>
          <w:t>https://doi.org/10.3346/jkms.2024.39.e316</w:t>
        </w:r>
      </w:hyperlink>
    </w:p>
    <w:p w14:paraId="76173D7C" w14:textId="77777777" w:rsidR="008908B3" w:rsidRPr="005A50E5" w:rsidRDefault="008908B3" w:rsidP="008908B3">
      <w:pPr>
        <w:pStyle w:val="ListParagraph"/>
        <w:rPr>
          <w:rFonts w:cstheme="minorHAnsi"/>
        </w:rPr>
      </w:pPr>
    </w:p>
    <w:p w14:paraId="05075C44" w14:textId="77777777" w:rsidR="008908B3" w:rsidRPr="005A50E5" w:rsidRDefault="008908B3" w:rsidP="001405AA">
      <w:pPr>
        <w:pStyle w:val="ListParagraph"/>
        <w:pBdr>
          <w:bottom w:val="single" w:sz="4" w:space="1" w:color="auto"/>
        </w:pBdr>
        <w:rPr>
          <w:rFonts w:cstheme="minorHAnsi"/>
        </w:rPr>
      </w:pPr>
    </w:p>
    <w:p w14:paraId="464E5727" w14:textId="77777777" w:rsidR="00B734E2" w:rsidRPr="005A50E5" w:rsidRDefault="00B734E2" w:rsidP="001405AA">
      <w:pPr>
        <w:pStyle w:val="ListParagraph"/>
        <w:pBdr>
          <w:bottom w:val="single" w:sz="4" w:space="1" w:color="auto"/>
        </w:pBdr>
        <w:rPr>
          <w:rFonts w:cstheme="minorHAnsi"/>
        </w:rPr>
      </w:pPr>
    </w:p>
    <w:p w14:paraId="29DE98F4" w14:textId="77777777" w:rsidR="00B734E2" w:rsidRPr="005A50E5" w:rsidRDefault="00B734E2" w:rsidP="001405AA">
      <w:pPr>
        <w:pStyle w:val="ListParagraph"/>
        <w:pBdr>
          <w:bottom w:val="single" w:sz="4" w:space="1" w:color="auto"/>
        </w:pBdr>
        <w:rPr>
          <w:rFonts w:cstheme="minorHAnsi"/>
        </w:rPr>
      </w:pPr>
    </w:p>
    <w:p w14:paraId="6BA48A34" w14:textId="77777777" w:rsidR="00B734E2" w:rsidRPr="005A50E5" w:rsidRDefault="00B734E2" w:rsidP="001405AA">
      <w:pPr>
        <w:pStyle w:val="ListParagraph"/>
        <w:pBdr>
          <w:bottom w:val="single" w:sz="4" w:space="1" w:color="auto"/>
        </w:pBdr>
        <w:rPr>
          <w:rFonts w:cstheme="minorHAnsi"/>
        </w:rPr>
      </w:pPr>
    </w:p>
    <w:p w14:paraId="7A4B950D" w14:textId="77777777" w:rsidR="00B734E2" w:rsidRPr="005A50E5" w:rsidRDefault="00B734E2" w:rsidP="001405AA">
      <w:pPr>
        <w:pStyle w:val="ListParagraph"/>
        <w:pBdr>
          <w:bottom w:val="single" w:sz="4" w:space="1" w:color="auto"/>
        </w:pBdr>
        <w:rPr>
          <w:rFonts w:cstheme="minorHAnsi"/>
        </w:rPr>
      </w:pPr>
    </w:p>
    <w:p w14:paraId="239E6B89" w14:textId="77777777" w:rsidR="00B734E2" w:rsidRPr="005A50E5" w:rsidRDefault="00B734E2" w:rsidP="001405AA">
      <w:pPr>
        <w:pStyle w:val="ListParagraph"/>
        <w:pBdr>
          <w:bottom w:val="single" w:sz="4" w:space="1" w:color="auto"/>
        </w:pBdr>
        <w:rPr>
          <w:rFonts w:cstheme="minorHAnsi"/>
        </w:rPr>
      </w:pPr>
    </w:p>
    <w:p w14:paraId="4852747E" w14:textId="568E8C36" w:rsidR="008908B3" w:rsidRPr="005A50E5" w:rsidRDefault="008908B3" w:rsidP="001405AA">
      <w:pPr>
        <w:pStyle w:val="ListParagraph"/>
        <w:tabs>
          <w:tab w:val="left" w:pos="1134"/>
        </w:tabs>
        <w:rPr>
          <w:rFonts w:cstheme="minorHAnsi"/>
        </w:rPr>
      </w:pPr>
      <w:r w:rsidRPr="005A50E5">
        <w:rPr>
          <w:rFonts w:cstheme="minorHAnsi"/>
        </w:rPr>
        <w:t xml:space="preserve">Adapted from: </w:t>
      </w:r>
      <w:r w:rsidRPr="005A50E5">
        <w:rPr>
          <w:rFonts w:cstheme="minorHAnsi"/>
          <w:lang w:val="en-US"/>
        </w:rPr>
        <w:t>Ontario Agency for Health Protection and Promotion (Public Health Ontario). (2015). Focus on: six strategic steps for situational assessment. Queen's Printer for Ontario; Toronto, ON. </w:t>
      </w:r>
      <w:hyperlink r:id="rId14" w:history="1">
        <w:r w:rsidRPr="005A50E5">
          <w:rPr>
            <w:rStyle w:val="Hyperlink"/>
            <w:rFonts w:cstheme="minorHAnsi"/>
            <w:lang w:val="en-US"/>
          </w:rPr>
          <w:t>https://www.publichealthontario.ca/-/media/documents/f/2015/focus-on-situational-assessment.pdf?la=en</w:t>
        </w:r>
      </w:hyperlink>
    </w:p>
    <w:sectPr w:rsidR="008908B3" w:rsidRPr="005A50E5">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D669" w14:textId="77777777" w:rsidR="006D1CD6" w:rsidRDefault="006D1CD6" w:rsidP="001405AA">
      <w:pPr>
        <w:spacing w:after="0" w:line="240" w:lineRule="auto"/>
      </w:pPr>
      <w:r>
        <w:separator/>
      </w:r>
    </w:p>
  </w:endnote>
  <w:endnote w:type="continuationSeparator" w:id="0">
    <w:p w14:paraId="18E603B9" w14:textId="77777777" w:rsidR="006D1CD6" w:rsidRDefault="006D1CD6" w:rsidP="0014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60D0" w14:textId="77777777" w:rsidR="006D1CD6" w:rsidRDefault="006D1CD6" w:rsidP="001405AA">
      <w:pPr>
        <w:spacing w:after="0" w:line="240" w:lineRule="auto"/>
      </w:pPr>
      <w:r>
        <w:separator/>
      </w:r>
    </w:p>
  </w:footnote>
  <w:footnote w:type="continuationSeparator" w:id="0">
    <w:p w14:paraId="1AEC1A18" w14:textId="77777777" w:rsidR="006D1CD6" w:rsidRDefault="006D1CD6" w:rsidP="0014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7056" w14:textId="590E5AE0" w:rsidR="001405AA" w:rsidRPr="00215A8C" w:rsidRDefault="001405AA">
    <w:pPr>
      <w:pStyle w:val="Header"/>
      <w:rPr>
        <w:rFonts w:ascii="Cambria" w:hAnsi="Cambria"/>
      </w:rPr>
    </w:pPr>
    <w:r w:rsidRPr="00215A8C">
      <w:rPr>
        <w:rFonts w:ascii="Cambria" w:hAnsi="Cambria"/>
      </w:rPr>
      <w:t>MHST/NURS 632</w:t>
    </w:r>
    <w:r w:rsidRPr="00215A8C">
      <w:rPr>
        <w:rFonts w:ascii="Cambria" w:hAnsi="Cambria"/>
      </w:rPr>
      <w:tab/>
      <w:t>Situational Assessment: Key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95D64"/>
    <w:multiLevelType w:val="hybridMultilevel"/>
    <w:tmpl w:val="989AF542"/>
    <w:lvl w:ilvl="0" w:tplc="E420435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405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B3"/>
    <w:rsid w:val="00043322"/>
    <w:rsid w:val="00072317"/>
    <w:rsid w:val="00080DFB"/>
    <w:rsid w:val="001405AA"/>
    <w:rsid w:val="001D4768"/>
    <w:rsid w:val="00215A8C"/>
    <w:rsid w:val="00227087"/>
    <w:rsid w:val="002303BC"/>
    <w:rsid w:val="002D7066"/>
    <w:rsid w:val="00313D8B"/>
    <w:rsid w:val="0031776E"/>
    <w:rsid w:val="003244B3"/>
    <w:rsid w:val="00481AA8"/>
    <w:rsid w:val="005474DC"/>
    <w:rsid w:val="00583DE0"/>
    <w:rsid w:val="005A50E5"/>
    <w:rsid w:val="006075FA"/>
    <w:rsid w:val="0061793E"/>
    <w:rsid w:val="006320E8"/>
    <w:rsid w:val="00656363"/>
    <w:rsid w:val="006D1CD6"/>
    <w:rsid w:val="007777CD"/>
    <w:rsid w:val="007F5F6E"/>
    <w:rsid w:val="008908B3"/>
    <w:rsid w:val="00891DCC"/>
    <w:rsid w:val="00965B6F"/>
    <w:rsid w:val="009E0C96"/>
    <w:rsid w:val="00A236B1"/>
    <w:rsid w:val="00A42373"/>
    <w:rsid w:val="00A87154"/>
    <w:rsid w:val="00AA5501"/>
    <w:rsid w:val="00AC4201"/>
    <w:rsid w:val="00AE7E9A"/>
    <w:rsid w:val="00B734E2"/>
    <w:rsid w:val="00B96D8C"/>
    <w:rsid w:val="00BD1790"/>
    <w:rsid w:val="00C14E0F"/>
    <w:rsid w:val="00C7341F"/>
    <w:rsid w:val="00CB6E39"/>
    <w:rsid w:val="00CF4D8E"/>
    <w:rsid w:val="00CF6BBD"/>
    <w:rsid w:val="00CF7742"/>
    <w:rsid w:val="00DE7460"/>
    <w:rsid w:val="00E34B55"/>
    <w:rsid w:val="00E40040"/>
    <w:rsid w:val="00EE7D46"/>
    <w:rsid w:val="00F02E28"/>
    <w:rsid w:val="00F11947"/>
    <w:rsid w:val="00F51C90"/>
    <w:rsid w:val="00F95599"/>
    <w:rsid w:val="00FF4F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3A53"/>
  <w15:chartTrackingRefBased/>
  <w15:docId w15:val="{DAA6AE49-671C-42B9-A3D5-52BFBE5F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8B3"/>
    <w:pPr>
      <w:ind w:left="720"/>
      <w:contextualSpacing/>
    </w:pPr>
  </w:style>
  <w:style w:type="character" w:styleId="Hyperlink">
    <w:name w:val="Hyperlink"/>
    <w:basedOn w:val="DefaultParagraphFont"/>
    <w:uiPriority w:val="99"/>
    <w:unhideWhenUsed/>
    <w:rsid w:val="008908B3"/>
    <w:rPr>
      <w:color w:val="0563C1" w:themeColor="hyperlink"/>
      <w:u w:val="single"/>
    </w:rPr>
  </w:style>
  <w:style w:type="character" w:styleId="UnresolvedMention">
    <w:name w:val="Unresolved Mention"/>
    <w:basedOn w:val="DefaultParagraphFont"/>
    <w:uiPriority w:val="99"/>
    <w:semiHidden/>
    <w:unhideWhenUsed/>
    <w:rsid w:val="008908B3"/>
    <w:rPr>
      <w:color w:val="605E5C"/>
      <w:shd w:val="clear" w:color="auto" w:fill="E1DFDD"/>
    </w:rPr>
  </w:style>
  <w:style w:type="paragraph" w:styleId="Header">
    <w:name w:val="header"/>
    <w:basedOn w:val="Normal"/>
    <w:link w:val="HeaderChar"/>
    <w:uiPriority w:val="99"/>
    <w:unhideWhenUsed/>
    <w:rsid w:val="0014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5AA"/>
  </w:style>
  <w:style w:type="paragraph" w:styleId="Footer">
    <w:name w:val="footer"/>
    <w:basedOn w:val="Normal"/>
    <w:link w:val="FooterChar"/>
    <w:uiPriority w:val="99"/>
    <w:unhideWhenUsed/>
    <w:rsid w:val="0014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51099">
      <w:bodyDiv w:val="1"/>
      <w:marLeft w:val="0"/>
      <w:marRight w:val="0"/>
      <w:marTop w:val="0"/>
      <w:marBottom w:val="0"/>
      <w:divBdr>
        <w:top w:val="none" w:sz="0" w:space="0" w:color="auto"/>
        <w:left w:val="none" w:sz="0" w:space="0" w:color="auto"/>
        <w:bottom w:val="none" w:sz="0" w:space="0" w:color="auto"/>
        <w:right w:val="none" w:sz="0" w:space="0" w:color="auto"/>
      </w:divBdr>
    </w:div>
    <w:div w:id="17424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46/jkms.2024.39.e3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accr.org/wp-content/uploads/2022/09/IARC-PR-317-Volume132-Final-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2165079924125409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nada.ca/en/health-canada/services/environmental-workplace-health/firefighters-health/national-framework-cancers-linked-firefighting.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ublichealthontario.ca/-/media/documents/f/2015/focus-on-situational-assessment.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9B53A1419604FBDE1D02256AA6381" ma:contentTypeVersion="10" ma:contentTypeDescription="Create a new document." ma:contentTypeScope="" ma:versionID="dcf9c07020ea4be6d2f37eec9c8ce7ed">
  <xsd:schema xmlns:xsd="http://www.w3.org/2001/XMLSchema" xmlns:xs="http://www.w3.org/2001/XMLSchema" xmlns:p="http://schemas.microsoft.com/office/2006/metadata/properties" xmlns:ns2="698eb55a-044a-448e-bd63-27a847bf47b8" xmlns:ns3="5c3ac0fb-6d31-4ef4-92f0-20fa2efef3e8" targetNamespace="http://schemas.microsoft.com/office/2006/metadata/properties" ma:root="true" ma:fieldsID="7528d4831b38f9d6d088829601383843" ns2:_="" ns3:_="">
    <xsd:import namespace="698eb55a-044a-448e-bd63-27a847bf47b8"/>
    <xsd:import namespace="5c3ac0fb-6d31-4ef4-92f0-20fa2efef3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eb55a-044a-448e-bd63-27a847bf4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ac0fb-6d31-4ef4-92f0-20fa2efef3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4932E-5689-4074-99C9-93975172B4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84C4D-8DF7-44E8-A8E9-29578F1FC3C1}">
  <ds:schemaRefs>
    <ds:schemaRef ds:uri="http://schemas.microsoft.com/sharepoint/v3/contenttype/forms"/>
  </ds:schemaRefs>
</ds:datastoreItem>
</file>

<file path=customXml/itemProps3.xml><?xml version="1.0" encoding="utf-8"?>
<ds:datastoreItem xmlns:ds="http://schemas.openxmlformats.org/officeDocument/2006/customXml" ds:itemID="{31B60699-3CF0-40E0-B725-364353827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eb55a-044a-448e-bd63-27a847bf47b8"/>
    <ds:schemaRef ds:uri="5c3ac0fb-6d31-4ef4-92f0-20fa2efef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12394</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Rand</dc:creator>
  <cp:keywords/>
  <dc:description/>
  <cp:lastModifiedBy>Kylie McLean</cp:lastModifiedBy>
  <cp:revision>41</cp:revision>
  <dcterms:created xsi:type="dcterms:W3CDTF">2025-06-28T17:33:00Z</dcterms:created>
  <dcterms:modified xsi:type="dcterms:W3CDTF">2025-07-14T04:50:00Z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0x010100E6C9B53A1419604FBDE1D02256AA6381</vt:lpwstr>
  </property>
</Properties>
</file>